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053E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EF0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EF0C28">
        <w:rPr>
          <w:rFonts w:ascii="Times New Roman" w:hAnsi="Times New Roman" w:cs="Times New Roman"/>
          <w:sz w:val="24"/>
          <w:szCs w:val="24"/>
        </w:rPr>
        <w:t>№</w:t>
      </w:r>
      <w:r w:rsidR="00FF01A4" w:rsidRPr="00EF0C28">
        <w:rPr>
          <w:rFonts w:ascii="Times New Roman" w:hAnsi="Times New Roman" w:cs="Times New Roman"/>
          <w:sz w:val="24"/>
          <w:szCs w:val="24"/>
        </w:rPr>
        <w:t xml:space="preserve"> </w:t>
      </w:r>
      <w:r w:rsidR="006600FF" w:rsidRPr="00EF0C28">
        <w:rPr>
          <w:rFonts w:ascii="Times New Roman" w:hAnsi="Times New Roman" w:cs="Times New Roman"/>
          <w:sz w:val="24"/>
          <w:szCs w:val="24"/>
        </w:rPr>
        <w:t>РД-02-33-</w:t>
      </w:r>
      <w:r w:rsidR="00EF0C28" w:rsidRPr="00EF0C28">
        <w:rPr>
          <w:rFonts w:ascii="Times New Roman" w:hAnsi="Times New Roman" w:cs="Times New Roman"/>
          <w:sz w:val="24"/>
          <w:szCs w:val="24"/>
        </w:rPr>
        <w:t>42</w:t>
      </w:r>
      <w:r w:rsidR="00655AEA" w:rsidRPr="00EF0C28">
        <w:rPr>
          <w:rFonts w:ascii="Times New Roman" w:hAnsi="Times New Roman" w:cs="Times New Roman"/>
          <w:sz w:val="24"/>
          <w:szCs w:val="24"/>
        </w:rPr>
        <w:t>/11</w:t>
      </w:r>
      <w:r w:rsidR="00AC65F0" w:rsidRPr="00EF0C28">
        <w:rPr>
          <w:rFonts w:ascii="Times New Roman" w:hAnsi="Times New Roman" w:cs="Times New Roman"/>
          <w:sz w:val="24"/>
          <w:szCs w:val="24"/>
        </w:rPr>
        <w:t>.03</w:t>
      </w:r>
      <w:r w:rsidRPr="00EF0C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F0" w:rsidRPr="00EF0C28">
        <w:rPr>
          <w:rFonts w:ascii="Times New Roman" w:hAnsi="Times New Roman" w:cs="Times New Roman"/>
          <w:sz w:val="24"/>
          <w:szCs w:val="24"/>
        </w:rPr>
        <w:t>2021</w:t>
      </w:r>
      <w:r w:rsidRPr="00EF0C28">
        <w:rPr>
          <w:rFonts w:ascii="Times New Roman" w:hAnsi="Times New Roman" w:cs="Times New Roman"/>
          <w:sz w:val="24"/>
          <w:szCs w:val="24"/>
        </w:rPr>
        <w:t xml:space="preserve"> г.</w:t>
      </w:r>
      <w:r w:rsidR="00CB053E">
        <w:rPr>
          <w:rFonts w:ascii="Times New Roman" w:hAnsi="Times New Roman" w:cs="Times New Roman"/>
          <w:sz w:val="24"/>
          <w:szCs w:val="24"/>
        </w:rPr>
        <w:t>,</w:t>
      </w:r>
      <w:r w:rsidRPr="00EF0C28">
        <w:rPr>
          <w:rFonts w:ascii="Times New Roman" w:hAnsi="Times New Roman" w:cs="Times New Roman"/>
          <w:sz w:val="24"/>
          <w:szCs w:val="24"/>
        </w:rPr>
        <w:t xml:space="preserve"> </w:t>
      </w:r>
      <w:r w:rsidR="00CB053E" w:rsidRPr="00CB053E">
        <w:rPr>
          <w:rFonts w:ascii="Times New Roman" w:hAnsi="Times New Roman" w:cs="Times New Roman"/>
          <w:sz w:val="24"/>
          <w:szCs w:val="24"/>
        </w:rPr>
        <w:t xml:space="preserve">изменена със заповед № РД-02-33-48/23.03.2021 г. </w:t>
      </w:r>
      <w:r w:rsidRPr="00EF0C28">
        <w:rPr>
          <w:rFonts w:ascii="Times New Roman" w:hAnsi="Times New Roman" w:cs="Times New Roman"/>
          <w:sz w:val="24"/>
          <w:szCs w:val="24"/>
        </w:rPr>
        <w:t xml:space="preserve">на главния секретар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0C28">
        <w:rPr>
          <w:rFonts w:ascii="Times New Roman" w:hAnsi="Times New Roman" w:cs="Times New Roman"/>
          <w:sz w:val="24"/>
          <w:szCs w:val="24"/>
        </w:rPr>
        <w:t>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6600FF">
        <w:rPr>
          <w:rFonts w:ascii="Times New Roman" w:hAnsi="Times New Roman" w:cs="Times New Roman"/>
          <w:sz w:val="24"/>
          <w:szCs w:val="24"/>
        </w:rPr>
        <w:t>младши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AC65F0">
        <w:rPr>
          <w:rFonts w:ascii="Times New Roman" w:hAnsi="Times New Roman" w:cs="Times New Roman"/>
          <w:sz w:val="24"/>
          <w:szCs w:val="24"/>
        </w:rPr>
        <w:t>Законодателство и нередности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AC65F0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3EC" w:rsidRPr="009A53EC">
        <w:rPr>
          <w:rFonts w:ascii="Times New Roman" w:hAnsi="Times New Roman" w:cs="Times New Roman"/>
          <w:sz w:val="24"/>
          <w:szCs w:val="24"/>
        </w:rPr>
        <w:t>ирекция „</w:t>
      </w:r>
      <w:r>
        <w:rPr>
          <w:rFonts w:ascii="Times New Roman" w:hAnsi="Times New Roman" w:cs="Times New Roman"/>
          <w:sz w:val="24"/>
          <w:szCs w:val="24"/>
        </w:rPr>
        <w:t>Управление на териториалното сътрудничество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B053E" w:rsidRPr="00CB053E" w:rsidRDefault="00CB053E" w:rsidP="00CB05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B053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47 от Наредбата за провеждане на конкурсите и подбора при мобилност на държавни служители конкурсната процедура за длъжността „младши експерт” в отдел „Законодателство и нередности“, дирекция „Управление на териториалното сътрудничество” приключва без класиране.</w:t>
      </w: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655AEA"/>
    <w:rsid w:val="006600FF"/>
    <w:rsid w:val="00755CEB"/>
    <w:rsid w:val="00893D1C"/>
    <w:rsid w:val="00923657"/>
    <w:rsid w:val="009817B0"/>
    <w:rsid w:val="009A53EC"/>
    <w:rsid w:val="009F1FC9"/>
    <w:rsid w:val="00AC65F0"/>
    <w:rsid w:val="00C34532"/>
    <w:rsid w:val="00C81DEB"/>
    <w:rsid w:val="00CA71F3"/>
    <w:rsid w:val="00CB053E"/>
    <w:rsid w:val="00CD3979"/>
    <w:rsid w:val="00D20642"/>
    <w:rsid w:val="00D87D4E"/>
    <w:rsid w:val="00EF0C2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GALYA NANEVA HRISTOZOVA</cp:lastModifiedBy>
  <cp:revision>2</cp:revision>
  <dcterms:created xsi:type="dcterms:W3CDTF">2021-03-25T11:10:00Z</dcterms:created>
  <dcterms:modified xsi:type="dcterms:W3CDTF">2021-03-25T11:10:00Z</dcterms:modified>
</cp:coreProperties>
</file>